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71" w:rsidRPr="005020F8" w:rsidRDefault="00A17D71" w:rsidP="00A17D71">
      <w:pPr>
        <w:spacing w:after="0"/>
        <w:jc w:val="center"/>
        <w:rPr>
          <w:rFonts w:ascii="Times New Roman" w:hAnsi="Times New Roman" w:cs="Times New Roman"/>
        </w:rPr>
      </w:pPr>
      <w:r w:rsidRPr="004970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020F8">
        <w:rPr>
          <w:rFonts w:ascii="Times New Roman" w:hAnsi="Times New Roman" w:cs="Times New Roman"/>
        </w:rPr>
        <w:t>План работы МКОУ СОШ №5</w:t>
      </w:r>
    </w:p>
    <w:p w:rsidR="00A17D71" w:rsidRDefault="00A17D71" w:rsidP="00A17D71">
      <w:pPr>
        <w:spacing w:after="0"/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На пе</w:t>
      </w:r>
      <w:r>
        <w:rPr>
          <w:rFonts w:ascii="Times New Roman" w:hAnsi="Times New Roman" w:cs="Times New Roman"/>
        </w:rPr>
        <w:t>риод дистанционного обучения с 6.04.2020 по 30</w:t>
      </w:r>
      <w:r w:rsidRPr="005020F8">
        <w:rPr>
          <w:rFonts w:ascii="Times New Roman" w:hAnsi="Times New Roman" w:cs="Times New Roman"/>
        </w:rPr>
        <w:t>.04.2020</w:t>
      </w:r>
    </w:p>
    <w:p w:rsidR="00A17D71" w:rsidRPr="005020F8" w:rsidRDefault="00A17D71" w:rsidP="00A17D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5020F8">
        <w:rPr>
          <w:rFonts w:ascii="Times New Roman" w:hAnsi="Times New Roman" w:cs="Times New Roman"/>
        </w:rPr>
        <w:t>Задания для учащихся 1-х классов:</w:t>
      </w:r>
    </w:p>
    <w:tbl>
      <w:tblPr>
        <w:tblStyle w:val="a3"/>
        <w:tblpPr w:leftFromText="180" w:rightFromText="180" w:vertAnchor="text" w:horzAnchor="margin" w:tblpXSpec="center" w:tblpY="406"/>
        <w:tblW w:w="10949" w:type="dxa"/>
        <w:tblLayout w:type="fixed"/>
        <w:tblLook w:val="04A0"/>
      </w:tblPr>
      <w:tblGrid>
        <w:gridCol w:w="1168"/>
        <w:gridCol w:w="641"/>
        <w:gridCol w:w="1344"/>
        <w:gridCol w:w="7087"/>
        <w:gridCol w:w="709"/>
      </w:tblGrid>
      <w:tr w:rsidR="00A17D71" w:rsidRPr="00BA2C83" w:rsidTr="00590434">
        <w:tc>
          <w:tcPr>
            <w:tcW w:w="1168" w:type="dxa"/>
          </w:tcPr>
          <w:p w:rsidR="00A17D71" w:rsidRPr="00BA2C83" w:rsidRDefault="00A17D71" w:rsidP="00590434">
            <w:r w:rsidRPr="00BA2C83">
              <w:t>Предмет</w:t>
            </w: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№урока</w:t>
            </w:r>
          </w:p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>
            <w:r w:rsidRPr="00BA2C83">
              <w:t xml:space="preserve">                                         Тема урока</w:t>
            </w:r>
          </w:p>
        </w:tc>
        <w:tc>
          <w:tcPr>
            <w:tcW w:w="709" w:type="dxa"/>
          </w:tcPr>
          <w:p w:rsidR="00A17D71" w:rsidRPr="00BA2C83" w:rsidRDefault="00A17D71" w:rsidP="00590434">
            <w:r w:rsidRPr="00BA2C83">
              <w:t>Домашнее задание</w:t>
            </w:r>
          </w:p>
        </w:tc>
      </w:tr>
      <w:tr w:rsidR="00A17D71" w:rsidRPr="00BA2C83" w:rsidTr="00590434">
        <w:tc>
          <w:tcPr>
            <w:tcW w:w="1168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  <w:shd w:val="clear" w:color="auto" w:fill="D9D9D9" w:themeFill="background1" w:themeFillShade="D9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 w:val="restart"/>
            <w:textDirection w:val="btLr"/>
          </w:tcPr>
          <w:p w:rsidR="00A17D71" w:rsidRPr="00BA2C83" w:rsidRDefault="00A17D71" w:rsidP="00590434">
            <w:pPr>
              <w:ind w:left="113" w:right="113"/>
              <w:jc w:val="center"/>
            </w:pPr>
            <w:r w:rsidRPr="00BA2C83">
              <w:t>Русский язык (3 часа в         неделю</w:t>
            </w:r>
            <w:proofErr w:type="gramStart"/>
            <w:r w:rsidRPr="00BA2C83">
              <w:t xml:space="preserve"> )</w:t>
            </w:r>
            <w:proofErr w:type="gramEnd"/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1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6.04.20г.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 w:rsidRPr="00BA2C83">
              <w:t>Гласные звуки. Слова с буквой э.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7.04.20г.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 w:rsidRPr="00BA2C83">
              <w:t>Обозначение ударного гласного звука буквой на письме.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3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9.04.20г.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 w:rsidRPr="00BA2C83">
              <w:t>Особенности проверяемых и проверочных слов.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4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13.04.20г.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Правописание гласных в безударных словах.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5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14.04.20г.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Согласные звуки и буквы.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6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16.04.20г.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Слова с удвоенными согласными.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7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20.04.20г.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 xml:space="preserve">Буквы </w:t>
            </w:r>
            <w:proofErr w:type="spellStart"/>
            <w:r>
              <w:t>й</w:t>
            </w:r>
            <w:proofErr w:type="spellEnd"/>
            <w:r>
              <w:t xml:space="preserve">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>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8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21.04.20г.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Твёрдые и мягкие согласные звуки.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9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23.04.20г.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Парные и непарные по твёрдости мягкости согласные звуки.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10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27.04.20г.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Парные и непарные по твёрдости мягкости согласные звуки.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>
            <w:r>
              <w:t>11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28.04.20г.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Мягкий зна</w:t>
            </w:r>
            <w:proofErr w:type="gramStart"/>
            <w:r>
              <w:t>к-</w:t>
            </w:r>
            <w:proofErr w:type="gramEnd"/>
            <w:r>
              <w:t xml:space="preserve"> показатель 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>
            <w:r>
              <w:t>12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30.04.20г.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Перенос слов с мягким знаком.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shd w:val="clear" w:color="auto" w:fill="D9D9D9" w:themeFill="background1" w:themeFillShade="D9"/>
          </w:tcPr>
          <w:p w:rsidR="00A17D71" w:rsidRPr="00BA2C83" w:rsidRDefault="00A17D71" w:rsidP="00590434">
            <w:pPr>
              <w:jc w:val="center"/>
            </w:pPr>
          </w:p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  <w:shd w:val="clear" w:color="auto" w:fill="D9D9D9" w:themeFill="background1" w:themeFillShade="D9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 w:val="restart"/>
            <w:textDirection w:val="btLr"/>
          </w:tcPr>
          <w:p w:rsidR="00A17D71" w:rsidRPr="00BA2C83" w:rsidRDefault="00A17D71" w:rsidP="00590434">
            <w:pPr>
              <w:ind w:left="113" w:right="113"/>
            </w:pPr>
            <w:r w:rsidRPr="00BA2C83">
              <w:t xml:space="preserve">Математика  </w:t>
            </w:r>
            <w:proofErr w:type="gramStart"/>
            <w:r w:rsidRPr="00BA2C83">
              <w:t xml:space="preserve">( </w:t>
            </w:r>
            <w:proofErr w:type="gramEnd"/>
            <w:r w:rsidRPr="00BA2C83">
              <w:t>4 часа в неделю)</w:t>
            </w: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1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6.04.20г.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 w:rsidRPr="00BA2C83">
              <w:t>Сложение и вычитание  вида 10+7,17-7,17-10.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7.04.20г.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 w:rsidRPr="00BA2C83">
              <w:t xml:space="preserve">Странички для </w:t>
            </w:r>
            <w:proofErr w:type="gramStart"/>
            <w:r w:rsidRPr="00BA2C83">
              <w:t>любознательных</w:t>
            </w:r>
            <w:proofErr w:type="gramEnd"/>
            <w:r w:rsidRPr="00BA2C83">
              <w:t>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3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8.04.20г.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 w:rsidRPr="00BA2C83">
              <w:t>Что узнали. Чему научились.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4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9.04.20г.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 w:rsidRPr="00BA2C83">
              <w:t>Число от 1 до 20. Нумерация.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5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13.04.20г.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 xml:space="preserve"> Закрепление изученного материала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6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14.04.20г.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 xml:space="preserve">Подготовка к решению задач в два действие 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7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15.04.20г.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Подготовка к решению задач в два действие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8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16.04.20г.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Составная задача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9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20.04.20г.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Составная задача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10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21.04.20г.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Общий приём сложения однозначных чисел с переходом через десяток.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11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22.04.20г.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Сложение однозначных чисел с переходом через десяток вида  +2,+3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12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23.04.20г.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Сложение однозначных чисел с переходом через десяток вида  +4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13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27.04.20г.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Сложение однозначных чисел с переходом через десяток вида  +5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14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28.04.20г.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Сложение однозначных чисел с переходом через десяток вида  +6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15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29.04.20г.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Сложение однозначных чисел с переходом через десяток вида  +7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Default="00A17D71" w:rsidP="00590434">
            <w:r>
              <w:t>16</w:t>
            </w:r>
          </w:p>
        </w:tc>
        <w:tc>
          <w:tcPr>
            <w:tcW w:w="1344" w:type="dxa"/>
          </w:tcPr>
          <w:p w:rsidR="00A17D71" w:rsidRDefault="00A17D71" w:rsidP="00590434">
            <w:r>
              <w:t>30.04.20г.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Сложение однозначных чисел с переходом через десяток вида  +8, +9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  <w:shd w:val="clear" w:color="auto" w:fill="D9D9D9" w:themeFill="background1" w:themeFillShade="D9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 w:val="restart"/>
            <w:textDirection w:val="btLr"/>
          </w:tcPr>
          <w:p w:rsidR="00A17D71" w:rsidRPr="00BA2C83" w:rsidRDefault="00A17D71" w:rsidP="00590434">
            <w:pPr>
              <w:ind w:left="113" w:right="113"/>
              <w:jc w:val="center"/>
            </w:pPr>
            <w:r w:rsidRPr="00BA2C83">
              <w:t>Литературное чтение (3 часа в неделю</w:t>
            </w:r>
            <w:proofErr w:type="gramStart"/>
            <w:r w:rsidRPr="00BA2C83">
              <w:t xml:space="preserve"> )</w:t>
            </w:r>
            <w:proofErr w:type="gramEnd"/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1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6.04.20г.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 xml:space="preserve">Александр Сергеевич Пушкин «Сказка о царе </w:t>
            </w:r>
            <w:proofErr w:type="spellStart"/>
            <w:r>
              <w:t>Салтане</w:t>
            </w:r>
            <w:proofErr w:type="spellEnd"/>
            <w:r>
              <w:t>…»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7.04.20г.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Из старинных книг К. Ушинский «Гусь и журавль» Л.Толстой «Зайцы и лягушки»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3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9.04.20г.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 xml:space="preserve">Проверим себя и оценим свои достижения по разделу «Сказки, загадки, небылицы» 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4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13.04.20г.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А.Майков «Ласточка примчалась», А.Плещеев «Травка зеленеет»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5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14.04.20г.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А.Майко</w:t>
            </w:r>
            <w:proofErr w:type="gramStart"/>
            <w:r>
              <w:t>в»</w:t>
            </w:r>
            <w:proofErr w:type="gramEnd"/>
            <w:r>
              <w:t xml:space="preserve">Весна»,Т.Белозёров «Подснежники»,С.Маршак «Апрель», </w:t>
            </w:r>
            <w:proofErr w:type="spellStart"/>
            <w:r>
              <w:t>И.Токмакова</w:t>
            </w:r>
            <w:proofErr w:type="spellEnd"/>
            <w:r>
              <w:t xml:space="preserve"> «Ручей»,</w:t>
            </w:r>
            <w:proofErr w:type="spellStart"/>
            <w:r>
              <w:t>Л.Ульяницкая</w:t>
            </w:r>
            <w:proofErr w:type="spellEnd"/>
            <w:r>
              <w:t xml:space="preserve"> «Фонарик»Л.Яхнин «У дорожки»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6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16.04.20г.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proofErr w:type="spellStart"/>
            <w:r>
              <w:t>Е.Труднева</w:t>
            </w:r>
            <w:proofErr w:type="spellEnd"/>
            <w:r>
              <w:t xml:space="preserve">, </w:t>
            </w:r>
            <w:proofErr w:type="spellStart"/>
            <w:r>
              <w:t>И.Токмакова</w:t>
            </w:r>
            <w:proofErr w:type="spellEnd"/>
            <w:r>
              <w:t xml:space="preserve"> «Когда это бывает»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7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20.04.20г.</w:t>
            </w:r>
          </w:p>
        </w:tc>
        <w:tc>
          <w:tcPr>
            <w:tcW w:w="7087" w:type="dxa"/>
          </w:tcPr>
          <w:p w:rsidR="00A17D71" w:rsidRDefault="00A17D71" w:rsidP="00590434">
            <w:proofErr w:type="spellStart"/>
            <w:r>
              <w:t>В.Бересстов</w:t>
            </w:r>
            <w:proofErr w:type="spellEnd"/>
            <w:r>
              <w:t xml:space="preserve"> «Воробушки», Р.Сев «Чудо», А.Майков «Христос Воскрес!»</w:t>
            </w:r>
          </w:p>
          <w:p w:rsidR="00A17D71" w:rsidRPr="00BA2C83" w:rsidRDefault="00A17D71" w:rsidP="00590434">
            <w:r>
              <w:t>Разноцветные страницы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8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21.04.20г.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Проверим себя и оценим свои достижения. «</w:t>
            </w:r>
            <w:proofErr w:type="spellStart"/>
            <w:r>
              <w:t>Апрель</w:t>
            </w:r>
            <w:proofErr w:type="gramStart"/>
            <w:r>
              <w:t>,а</w:t>
            </w:r>
            <w:proofErr w:type="gramEnd"/>
            <w:r>
              <w:t>прель</w:t>
            </w:r>
            <w:proofErr w:type="spellEnd"/>
            <w:r>
              <w:t>. Звенит капель…»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9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23.04.20г.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proofErr w:type="spellStart"/>
            <w:r>
              <w:t>И.Токмакова</w:t>
            </w:r>
            <w:proofErr w:type="spellEnd"/>
            <w:r>
              <w:t xml:space="preserve"> «Мы играли в хохотушки» </w:t>
            </w:r>
            <w:proofErr w:type="spellStart"/>
            <w:r>
              <w:t>Я.Тайц</w:t>
            </w:r>
            <w:proofErr w:type="spellEnd"/>
            <w:r>
              <w:t xml:space="preserve"> «Волк», Г.Кружков «РРРЫ!» Н.Артюхова «Саша-дразнилка»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10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27.04.20г.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К.Чуковский «</w:t>
            </w:r>
            <w:proofErr w:type="spellStart"/>
            <w:r>
              <w:t>Федотка</w:t>
            </w:r>
            <w:proofErr w:type="spellEnd"/>
            <w:r>
              <w:t>»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О.Дриз</w:t>
            </w:r>
            <w:proofErr w:type="spellEnd"/>
            <w:r>
              <w:t xml:space="preserve"> «Привет»,О.Григорьев «Стук»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11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28.04.20г.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proofErr w:type="spellStart"/>
            <w:r>
              <w:t>И.Токмакова</w:t>
            </w:r>
            <w:proofErr w:type="spellEnd"/>
            <w:r>
              <w:t xml:space="preserve"> «Разговор Лютика и Жучка, И.Пивоварова «</w:t>
            </w:r>
            <w:proofErr w:type="spellStart"/>
            <w:r>
              <w:t>Кулмнаки-Пулинаки</w:t>
            </w:r>
            <w:proofErr w:type="spellEnd"/>
            <w:r>
              <w:t>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12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30.04.20г.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proofErr w:type="spellStart"/>
            <w:r>
              <w:t>М.Пляцковский</w:t>
            </w:r>
            <w:proofErr w:type="spellEnd"/>
            <w:r>
              <w:t xml:space="preserve"> « Помощник»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  <w:shd w:val="clear" w:color="auto" w:fill="D9D9D9" w:themeFill="background1" w:themeFillShade="D9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 w:val="restart"/>
            <w:textDirection w:val="btLr"/>
          </w:tcPr>
          <w:p w:rsidR="00A17D71" w:rsidRPr="00BA2C83" w:rsidRDefault="00A17D71" w:rsidP="00590434">
            <w:pPr>
              <w:ind w:left="113" w:right="113"/>
            </w:pPr>
            <w:proofErr w:type="spellStart"/>
            <w:r w:rsidRPr="00BA2C83">
              <w:t>Окр</w:t>
            </w:r>
            <w:proofErr w:type="gramStart"/>
            <w:r w:rsidRPr="00BA2C83">
              <w:t>.м</w:t>
            </w:r>
            <w:proofErr w:type="gramEnd"/>
            <w:r w:rsidRPr="00BA2C83">
              <w:t>ир</w:t>
            </w:r>
            <w:proofErr w:type="spellEnd"/>
            <w:r w:rsidRPr="00BA2C83">
              <w:t xml:space="preserve"> (2 часа в неделю )</w:t>
            </w: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1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8.04.20г.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 xml:space="preserve">Почему нужно есть много овощей и фруктов? 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10.04.20г.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Почему  нужно чистить зубы и мыть руки?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3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15.04.20г.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Зачем нам телефон и телевизор?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4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17.04.20г.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Зачем нужны автомобили?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5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22.04.20г.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Зачем нужны поезда?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Default="00A17D71" w:rsidP="00590434">
            <w:r>
              <w:t>6</w:t>
            </w:r>
          </w:p>
        </w:tc>
        <w:tc>
          <w:tcPr>
            <w:tcW w:w="1344" w:type="dxa"/>
          </w:tcPr>
          <w:p w:rsidR="00A17D71" w:rsidRDefault="00A17D71" w:rsidP="00590434">
            <w:r>
              <w:t>24.04.20г.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Зачем  строят корабли?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Default="00A17D71" w:rsidP="00590434">
            <w:r>
              <w:t>7</w:t>
            </w:r>
          </w:p>
        </w:tc>
        <w:tc>
          <w:tcPr>
            <w:tcW w:w="1344" w:type="dxa"/>
          </w:tcPr>
          <w:p w:rsidR="00A17D71" w:rsidRDefault="00A17D71" w:rsidP="00590434">
            <w:r>
              <w:t>29.04.20г.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Зачем  строят самолёты?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  <w:shd w:val="clear" w:color="auto" w:fill="D9D9D9" w:themeFill="background1" w:themeFillShade="D9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 w:val="restart"/>
            <w:shd w:val="clear" w:color="auto" w:fill="D9D9D9" w:themeFill="background1" w:themeFillShade="D9"/>
          </w:tcPr>
          <w:p w:rsidR="00A17D71" w:rsidRPr="00BA2C83" w:rsidRDefault="00A17D71" w:rsidP="00590434">
            <w:r w:rsidRPr="00BA2C83">
              <w:t>Русский как родной (3 часа)</w:t>
            </w:r>
          </w:p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  <w:textDirection w:val="btLr"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1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3.04.20г.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Основная мысль текста. Сказки о животных.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8.04.20г.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Проверочная работа. Работа с текстом.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3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9.04.20г.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 xml:space="preserve">Работа над ошибками. </w:t>
            </w:r>
            <w:proofErr w:type="spellStart"/>
            <w:r>
              <w:t>Вн</w:t>
            </w:r>
            <w:proofErr w:type="spellEnd"/>
            <w:r>
              <w:t xml:space="preserve">. </w:t>
            </w:r>
            <w:proofErr w:type="spellStart"/>
            <w:r>
              <w:t>чнение</w:t>
            </w:r>
            <w:proofErr w:type="spellEnd"/>
            <w:r>
              <w:t xml:space="preserve">. Сказки </w:t>
            </w:r>
            <w:proofErr w:type="spellStart"/>
            <w:r>
              <w:t>Бр</w:t>
            </w:r>
            <w:proofErr w:type="spellEnd"/>
            <w:r>
              <w:t>. Гримм.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4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10.04.20г.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 xml:space="preserve">Опорные слова. </w:t>
            </w:r>
            <w:proofErr w:type="spellStart"/>
            <w:r>
              <w:t>Вн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  <w:r>
              <w:t>. Сказка Л.Н.Толстой « Два брата»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>
              <w:t>5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15.04.20г.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Творческое дополнение готового текста.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>
              <w:t>6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16.04.20г.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К.Ушинский « Четыре желания»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>
              <w:t>7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17.04.20г.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К. Паустовский «</w:t>
            </w:r>
            <w:proofErr w:type="gramStart"/>
            <w:r>
              <w:t>Кот-ворюга</w:t>
            </w:r>
            <w:proofErr w:type="gramEnd"/>
            <w:r>
              <w:t>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>
              <w:t>8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22.04.20г.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В.Осеева «Просто старушка»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>
              <w:t>9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23.04.20г.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Мы строим текст. Записать 2-3 предложения.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>
              <w:t>10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24.04.20г.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Пересказ  текста по опорным словам.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>
              <w:t>11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29.04.20г.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Диалог. Разговор по телефону.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>
              <w:t>12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30.04.20г.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 xml:space="preserve">В.Бианки «Лис и </w:t>
            </w:r>
            <w:proofErr w:type="spellStart"/>
            <w:r>
              <w:t>мышокок</w:t>
            </w:r>
            <w:proofErr w:type="spellEnd"/>
            <w:r>
              <w:t>»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rPr>
          <w:trHeight w:val="77"/>
        </w:trPr>
        <w:tc>
          <w:tcPr>
            <w:tcW w:w="1168" w:type="dxa"/>
            <w:vMerge/>
            <w:shd w:val="clear" w:color="auto" w:fill="D9D9D9" w:themeFill="background1" w:themeFillShade="D9"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rPr>
          <w:cantSplit/>
          <w:trHeight w:val="77"/>
        </w:trPr>
        <w:tc>
          <w:tcPr>
            <w:tcW w:w="1168" w:type="dxa"/>
            <w:shd w:val="clear" w:color="auto" w:fill="D9D9D9" w:themeFill="background1" w:themeFillShade="D9"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  <w:shd w:val="clear" w:color="auto" w:fill="FFFFFF" w:themeFill="background1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 w:val="restart"/>
            <w:textDirection w:val="btLr"/>
          </w:tcPr>
          <w:p w:rsidR="00A17D71" w:rsidRPr="00BA2C83" w:rsidRDefault="00A17D71" w:rsidP="00590434">
            <w:r w:rsidRPr="00BA2C83">
              <w:t>Изо (1 ч)</w:t>
            </w:r>
          </w:p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1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7.04.20г.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Праздник весны. Изображение. Украшение. Постройка.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14.04.20г.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Сказочная страна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>
            <w:r>
              <w:t>21.04.20г.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Разноцветные жуки.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>
            <w:r>
              <w:t>28.04.20г.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Весенний пейзаж.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  <w:shd w:val="clear" w:color="auto" w:fill="D9D9D9" w:themeFill="background1" w:themeFillShade="D9"/>
          </w:tcPr>
          <w:p w:rsidR="00A17D71" w:rsidRPr="00BA2C83" w:rsidRDefault="00A17D71" w:rsidP="00590434">
            <w:pPr>
              <w:ind w:left="113" w:right="113"/>
            </w:pPr>
          </w:p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rPr>
          <w:trHeight w:val="382"/>
        </w:trPr>
        <w:tc>
          <w:tcPr>
            <w:tcW w:w="1168" w:type="dxa"/>
            <w:vMerge w:val="restart"/>
            <w:textDirection w:val="btLr"/>
          </w:tcPr>
          <w:p w:rsidR="00A17D71" w:rsidRPr="00BA2C83" w:rsidRDefault="00A17D71" w:rsidP="00590434"/>
          <w:p w:rsidR="00A17D71" w:rsidRPr="00BA2C83" w:rsidRDefault="00A17D71" w:rsidP="00590434">
            <w:r w:rsidRPr="00BA2C83">
              <w:t>Музыка (1ч)</w:t>
            </w: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1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10.04.20г.</w:t>
            </w:r>
          </w:p>
        </w:tc>
        <w:tc>
          <w:tcPr>
            <w:tcW w:w="7087" w:type="dxa"/>
          </w:tcPr>
          <w:p w:rsidR="00A17D71" w:rsidRPr="004970B2" w:rsidRDefault="00A17D71" w:rsidP="00590434">
            <w:r>
              <w:t>Мелодии и краски весны.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17.04.20г.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Мелодии дня.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>
            <w:r>
              <w:t>24.04.20г.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Музыкальные инструменты. Тембры-краски.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rPr>
          <w:trHeight w:val="723"/>
        </w:trPr>
        <w:tc>
          <w:tcPr>
            <w:tcW w:w="1168" w:type="dxa"/>
            <w:vMerge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 w:val="restart"/>
          </w:tcPr>
          <w:p w:rsidR="00A17D71" w:rsidRDefault="00A17D71" w:rsidP="00590434">
            <w:proofErr w:type="spellStart"/>
            <w:r w:rsidRPr="00BA2C83">
              <w:t>Физ-ра</w:t>
            </w:r>
            <w:proofErr w:type="spellEnd"/>
            <w:r w:rsidRPr="00BA2C83">
              <w:t xml:space="preserve"> (3 ч</w:t>
            </w:r>
            <w:proofErr w:type="gramStart"/>
            <w:r w:rsidRPr="00BA2C83">
              <w:t xml:space="preserve"> )</w:t>
            </w:r>
            <w:proofErr w:type="gramEnd"/>
          </w:p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6.04.20г.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Прыжки с короткой скакалкой на двух ногах.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3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7.04.20г.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Ловля большого мяча на месте в паре.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4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8.04.20г.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Совершенствование разученных ранее координационных движений.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5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13.04.20г.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Совершенствование разученных ранее координационных движений.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6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14.04.20г.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Ловля большого мяча на месте в паре.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Default="00A17D71" w:rsidP="00590434">
            <w:r>
              <w:t>15.04.20г.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Передача и ловля баскетбольного мяча от груди на месте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Default="00A17D71" w:rsidP="00590434">
            <w:r>
              <w:t>20.04.20г.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Бег с остановками в шаге.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Default="00A17D71" w:rsidP="00590434">
            <w:r>
              <w:t>21.04.20г.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Ведение большого мяча на месте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Default="00A17D71" w:rsidP="00590434"/>
        </w:tc>
        <w:tc>
          <w:tcPr>
            <w:tcW w:w="7087" w:type="dxa"/>
          </w:tcPr>
          <w:p w:rsidR="00A17D71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Default="00A17D71" w:rsidP="00590434">
            <w:r>
              <w:t>22.04.20г.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Ведение большого мяча на месте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Default="00A17D71" w:rsidP="00590434">
            <w:r>
              <w:t>27.04.20г.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Правильная осанка её значения для здоровья хорошая учёба.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Default="00A17D71" w:rsidP="00590434">
            <w:r>
              <w:t>28.04.20г.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Контроль последовательности точности ОРУ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Default="00A17D71" w:rsidP="00590434">
            <w:r>
              <w:t>29.04.20г.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Правила поведения и техника безопасности на открытой площадке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Default="00A17D71" w:rsidP="00590434"/>
        </w:tc>
        <w:tc>
          <w:tcPr>
            <w:tcW w:w="7087" w:type="dxa"/>
          </w:tcPr>
          <w:p w:rsidR="00A17D71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rPr>
          <w:gridAfter w:val="4"/>
          <w:wAfter w:w="9781" w:type="dxa"/>
          <w:trHeight w:val="269"/>
        </w:trPr>
        <w:tc>
          <w:tcPr>
            <w:tcW w:w="1168" w:type="dxa"/>
            <w:vMerge/>
            <w:shd w:val="clear" w:color="auto" w:fill="D9D9D9" w:themeFill="background1" w:themeFillShade="D9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shd w:val="clear" w:color="auto" w:fill="D9D9D9" w:themeFill="background1" w:themeFillShade="D9"/>
          </w:tcPr>
          <w:p w:rsidR="00A17D71" w:rsidRDefault="00A17D71" w:rsidP="00590434"/>
          <w:p w:rsidR="00A17D71" w:rsidRPr="00BA2C83" w:rsidRDefault="00A17D71" w:rsidP="00590434"/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shd w:val="clear" w:color="auto" w:fill="D9D9D9" w:themeFill="background1" w:themeFillShade="D9"/>
          </w:tcPr>
          <w:p w:rsidR="00A17D71" w:rsidRDefault="00A17D71" w:rsidP="00590434"/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  <w:p w:rsidR="00A17D71" w:rsidRPr="00BA2C83" w:rsidRDefault="00A17D71" w:rsidP="00590434">
            <w:r w:rsidRPr="00BA2C83">
              <w:t>Труд</w:t>
            </w:r>
          </w:p>
        </w:tc>
        <w:tc>
          <w:tcPr>
            <w:tcW w:w="641" w:type="dxa"/>
          </w:tcPr>
          <w:p w:rsidR="00A17D71" w:rsidRPr="00BA2C83" w:rsidRDefault="00A17D71" w:rsidP="00590434">
            <w:r w:rsidRPr="00BA2C83">
              <w:t>1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9.04.20г.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Передвижение по воде. Изделие «Кораблик из бумаги»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 w:val="restart"/>
          </w:tcPr>
          <w:p w:rsidR="00A17D71" w:rsidRDefault="00A17D71" w:rsidP="00590434"/>
          <w:p w:rsidR="00A17D71" w:rsidRDefault="00A17D71" w:rsidP="00590434"/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 w:rsidRPr="00BA2C83">
              <w:t>2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16.04.20г.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Использование ветра.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3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23.04.20г.</w:t>
            </w:r>
          </w:p>
        </w:tc>
        <w:tc>
          <w:tcPr>
            <w:tcW w:w="7087" w:type="dxa"/>
          </w:tcPr>
          <w:p w:rsidR="00A17D71" w:rsidRPr="00BA2C83" w:rsidRDefault="00A17D71" w:rsidP="00590434">
            <w:r>
              <w:t>Полёты птиц.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>
            <w:r>
              <w:t>4</w:t>
            </w:r>
          </w:p>
        </w:tc>
        <w:tc>
          <w:tcPr>
            <w:tcW w:w="1344" w:type="dxa"/>
          </w:tcPr>
          <w:p w:rsidR="00A17D71" w:rsidRPr="00BA2C83" w:rsidRDefault="00A17D71" w:rsidP="00590434">
            <w:r>
              <w:t>30.04.20г.</w:t>
            </w:r>
          </w:p>
        </w:tc>
        <w:tc>
          <w:tcPr>
            <w:tcW w:w="7087" w:type="dxa"/>
          </w:tcPr>
          <w:p w:rsidR="00A17D71" w:rsidRDefault="00A17D71" w:rsidP="00590434">
            <w:r>
              <w:t>Полеты человека.</w:t>
            </w:r>
          </w:p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rPr>
          <w:trHeight w:val="514"/>
        </w:trPr>
        <w:tc>
          <w:tcPr>
            <w:tcW w:w="1168" w:type="dxa"/>
            <w:textDirection w:val="btLr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/>
        </w:tc>
        <w:tc>
          <w:tcPr>
            <w:tcW w:w="709" w:type="dxa"/>
            <w:shd w:val="clear" w:color="auto" w:fill="D9D9D9" w:themeFill="background1" w:themeFillShade="D9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 w:val="restart"/>
          </w:tcPr>
          <w:p w:rsidR="00A17D71" w:rsidRPr="00BA2C83" w:rsidRDefault="00A17D71" w:rsidP="00590434"/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vMerge/>
          </w:tcPr>
          <w:p w:rsidR="00A17D71" w:rsidRPr="00BA2C83" w:rsidRDefault="00A17D71" w:rsidP="00590434"/>
        </w:tc>
        <w:tc>
          <w:tcPr>
            <w:tcW w:w="641" w:type="dxa"/>
          </w:tcPr>
          <w:p w:rsidR="00A17D71" w:rsidRPr="00BA2C83" w:rsidRDefault="00A17D71" w:rsidP="00590434"/>
        </w:tc>
        <w:tc>
          <w:tcPr>
            <w:tcW w:w="1344" w:type="dxa"/>
          </w:tcPr>
          <w:p w:rsidR="00A17D71" w:rsidRPr="00BA2C83" w:rsidRDefault="00A17D71" w:rsidP="00590434"/>
        </w:tc>
        <w:tc>
          <w:tcPr>
            <w:tcW w:w="7087" w:type="dxa"/>
          </w:tcPr>
          <w:p w:rsidR="00A17D71" w:rsidRPr="00BA2C83" w:rsidRDefault="00A17D71" w:rsidP="00590434"/>
        </w:tc>
        <w:tc>
          <w:tcPr>
            <w:tcW w:w="709" w:type="dxa"/>
          </w:tcPr>
          <w:p w:rsidR="00A17D71" w:rsidRPr="00BA2C83" w:rsidRDefault="00A17D71" w:rsidP="00590434"/>
        </w:tc>
      </w:tr>
      <w:tr w:rsidR="00A17D71" w:rsidRPr="00BA2C83" w:rsidTr="00590434">
        <w:tc>
          <w:tcPr>
            <w:tcW w:w="1168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641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1344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87" w:type="dxa"/>
            <w:shd w:val="clear" w:color="auto" w:fill="D9D9D9" w:themeFill="background1" w:themeFillShade="D9"/>
          </w:tcPr>
          <w:p w:rsidR="00A17D71" w:rsidRPr="00BA2C83" w:rsidRDefault="00A17D71" w:rsidP="00590434"/>
        </w:tc>
        <w:tc>
          <w:tcPr>
            <w:tcW w:w="709" w:type="dxa"/>
            <w:shd w:val="clear" w:color="auto" w:fill="D9D9D9" w:themeFill="background1" w:themeFillShade="D9"/>
          </w:tcPr>
          <w:p w:rsidR="00A17D71" w:rsidRPr="00BA2C83" w:rsidRDefault="00A17D71" w:rsidP="00590434"/>
        </w:tc>
      </w:tr>
    </w:tbl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p w:rsidR="00A17D71" w:rsidRDefault="00A17D71" w:rsidP="00A17D71">
      <w:pPr>
        <w:rPr>
          <w:rFonts w:ascii="Times New Roman" w:hAnsi="Times New Roman" w:cs="Times New Roman"/>
        </w:rPr>
      </w:pPr>
    </w:p>
    <w:sectPr w:rsidR="00A17D71" w:rsidSect="00777EF0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17D71"/>
    <w:rsid w:val="003E04CD"/>
    <w:rsid w:val="00A17D71"/>
    <w:rsid w:val="00A621E3"/>
    <w:rsid w:val="00AA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4943</Characters>
  <Application>Microsoft Office Word</Application>
  <DocSecurity>0</DocSecurity>
  <Lines>41</Lines>
  <Paragraphs>11</Paragraphs>
  <ScaleCrop>false</ScaleCrop>
  <Company>Microsoft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tajutdin</cp:lastModifiedBy>
  <cp:revision>4</cp:revision>
  <dcterms:created xsi:type="dcterms:W3CDTF">2020-04-17T18:33:00Z</dcterms:created>
  <dcterms:modified xsi:type="dcterms:W3CDTF">2020-04-17T20:38:00Z</dcterms:modified>
</cp:coreProperties>
</file>