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92" w:rsidRPr="00AA4E24" w:rsidRDefault="00713492" w:rsidP="00AA4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4E24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F15061" w:rsidRPr="00AA4E24" w:rsidRDefault="00F15061" w:rsidP="00AA4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E24">
        <w:rPr>
          <w:rFonts w:ascii="Times New Roman" w:hAnsi="Times New Roman" w:cs="Times New Roman"/>
        </w:rPr>
        <w:t xml:space="preserve"> </w:t>
      </w:r>
      <w:r w:rsidRPr="00AA4E24">
        <w:rPr>
          <w:rFonts w:ascii="Times New Roman" w:hAnsi="Times New Roman" w:cs="Times New Roman"/>
          <w:b/>
          <w:sz w:val="28"/>
          <w:szCs w:val="28"/>
        </w:rPr>
        <w:t>Тема года: «В чём сила музыки».</w:t>
      </w:r>
    </w:p>
    <w:p w:rsidR="00F15061" w:rsidRPr="00AA4E24" w:rsidRDefault="00F15061" w:rsidP="00AA4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E2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A4E24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6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"/>
        <w:gridCol w:w="2458"/>
        <w:gridCol w:w="776"/>
        <w:gridCol w:w="654"/>
        <w:gridCol w:w="2532"/>
        <w:gridCol w:w="2835"/>
        <w:gridCol w:w="2654"/>
        <w:gridCol w:w="1837"/>
        <w:gridCol w:w="1546"/>
      </w:tblGrid>
      <w:tr w:rsidR="00AA4E24" w:rsidRPr="00AA4E24" w:rsidTr="00AA4E24">
        <w:trPr>
          <w:trHeight w:val="57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A4E2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E24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835" w:type="dxa"/>
            <w:vAlign w:val="center"/>
          </w:tcPr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AA4E24" w:rsidRPr="00AA4E24" w:rsidTr="00AA4E24">
        <w:trPr>
          <w:trHeight w:val="644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«Музыка души».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Понятие: мелодия, музыкальная фраза. </w:t>
            </w:r>
          </w:p>
        </w:tc>
        <w:tc>
          <w:tcPr>
            <w:tcW w:w="2835" w:type="dxa"/>
            <w:vMerge w:val="restart"/>
            <w:vAlign w:val="center"/>
          </w:tcPr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Урок-знакомство.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Е. Дога «Вальс».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М. Дунаевский «Цветные сны».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44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Наш вечный спутник.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Музыка, как неотъемлемая часть жизни.</w:t>
            </w:r>
          </w:p>
        </w:tc>
        <w:tc>
          <w:tcPr>
            <w:tcW w:w="2835" w:type="dxa"/>
            <w:vMerge/>
            <w:vAlign w:val="center"/>
          </w:tcPr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И. Брамс «Симфония№3» 3 часть.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Поём: Г. Струве «Школьный корабль». 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AA4E24" w:rsidRPr="00AA4E24" w:rsidTr="00AA4E24">
        <w:trPr>
          <w:trHeight w:val="62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Искусство и фантазия.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Учимся размышлять о музыке.</w:t>
            </w:r>
          </w:p>
        </w:tc>
        <w:tc>
          <w:tcPr>
            <w:tcW w:w="2835" w:type="dxa"/>
            <w:vMerge w:val="restart"/>
            <w:vAlign w:val="center"/>
          </w:tcPr>
          <w:p w:rsidR="00AA4E24" w:rsidRPr="00AA4E24" w:rsidRDefault="00AA4E24" w:rsidP="00026BEC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AA4E24" w:rsidRPr="00AA4E24" w:rsidRDefault="00AA4E24" w:rsidP="00026BEC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AA4E24" w:rsidRPr="00AA4E24" w:rsidRDefault="00AA4E24" w:rsidP="00026BEC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AA4E24" w:rsidRPr="00AA4E24" w:rsidRDefault="00AA4E24" w:rsidP="00026BEC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М. Глинка «Вальс-фантазия».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Самостоятельная работа.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2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Искусство – память человечества.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Певческие навыки.</w:t>
            </w:r>
          </w:p>
        </w:tc>
        <w:tc>
          <w:tcPr>
            <w:tcW w:w="2835" w:type="dxa"/>
            <w:vMerge/>
            <w:vAlign w:val="center"/>
          </w:tcPr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М. Мусоргский «Старый замок».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А. Рыбников «Ты мне веришь?»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2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В чём сила музыки.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симфония, симфонический оркестр.</w:t>
            </w:r>
          </w:p>
        </w:tc>
        <w:tc>
          <w:tcPr>
            <w:tcW w:w="2835" w:type="dxa"/>
            <w:vMerge w:val="restart"/>
            <w:vAlign w:val="center"/>
          </w:tcPr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(П) Учатся анализировать музыкальные произведения, формируют вокальные навыки.</w:t>
            </w:r>
          </w:p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(М/Р) Организовывают свою деятельность.</w:t>
            </w:r>
          </w:p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Л. Бетховен «Симфония №7»,  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Р. Вагнер «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Лоэнгрин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» антракт к 3 действию.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Поём: А.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Калныньш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«Музыка».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2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Волшебная сила музыки.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увертюра, антракт.</w:t>
            </w:r>
          </w:p>
        </w:tc>
        <w:tc>
          <w:tcPr>
            <w:tcW w:w="2835" w:type="dxa"/>
            <w:vMerge/>
            <w:vAlign w:val="center"/>
          </w:tcPr>
          <w:p w:rsidR="00AA4E24" w:rsidRPr="00AA4E24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Урок-викторина.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 отрывки из разных произведений.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2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Музыка объединяет людей.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Умение эмоционально воспринимать музыку.</w:t>
            </w:r>
          </w:p>
        </w:tc>
        <w:tc>
          <w:tcPr>
            <w:tcW w:w="2835" w:type="dxa"/>
            <w:vMerge w:val="restart"/>
            <w:vAlign w:val="center"/>
          </w:tcPr>
          <w:p w:rsidR="00AA4E24" w:rsidRPr="00AA4E24" w:rsidRDefault="00AA4E24" w:rsidP="00AA4E24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AA4E24" w:rsidRPr="00AA4E24" w:rsidRDefault="00AA4E24" w:rsidP="00AA4E24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(М/П) Получают информацию</w:t>
            </w:r>
          </w:p>
          <w:p w:rsidR="00AA4E24" w:rsidRPr="00AA4E24" w:rsidRDefault="00AA4E24" w:rsidP="00AA4E24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из справочной литературы.</w:t>
            </w:r>
          </w:p>
          <w:p w:rsidR="00AA4E24" w:rsidRPr="00AA4E24" w:rsidRDefault="00AA4E24" w:rsidP="00AA4E24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(М/Р) Выбирают средства реализации целей и </w:t>
            </w:r>
          </w:p>
          <w:p w:rsidR="00B76448" w:rsidRDefault="00AA4E24" w:rsidP="00AA4E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применяют  их на практике.</w:t>
            </w:r>
            <w:r w:rsidR="00B76448"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A4E24" w:rsidRPr="00AA4E24" w:rsidRDefault="00B76448" w:rsidP="00AA4E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К. Дебюсси «Сирены», Л. Бетховен «Симфония №9» 4 часть. 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Г. Струве «Спасём наш мир».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AA4E24" w:rsidRPr="00AA4E24" w:rsidTr="00AA4E24">
        <w:trPr>
          <w:trHeight w:val="627"/>
        </w:trPr>
        <w:tc>
          <w:tcPr>
            <w:tcW w:w="38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58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Заключительный урок.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32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Обобщение полученных знаний.</w:t>
            </w:r>
          </w:p>
        </w:tc>
        <w:tc>
          <w:tcPr>
            <w:tcW w:w="2835" w:type="dxa"/>
            <w:vMerge/>
            <w:vAlign w:val="center"/>
          </w:tcPr>
          <w:p w:rsidR="00AA4E24" w:rsidRPr="00AA4E24" w:rsidRDefault="00AA4E24" w:rsidP="00AA4E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Музыкальные произведения из пройденного материала.</w:t>
            </w:r>
          </w:p>
        </w:tc>
        <w:tc>
          <w:tcPr>
            <w:tcW w:w="183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4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5061" w:rsidRPr="00AA4E24" w:rsidRDefault="00F15061" w:rsidP="00F15061">
      <w:pPr>
        <w:ind w:left="-567"/>
        <w:rPr>
          <w:rFonts w:ascii="Times New Roman" w:hAnsi="Times New Roman" w:cs="Times New Roman"/>
        </w:rPr>
      </w:pPr>
    </w:p>
    <w:p w:rsidR="00F15061" w:rsidRPr="00AA4E24" w:rsidRDefault="00F15061" w:rsidP="009F2993">
      <w:pPr>
        <w:rPr>
          <w:rFonts w:ascii="Times New Roman" w:hAnsi="Times New Roman" w:cs="Times New Roman"/>
        </w:rPr>
      </w:pPr>
    </w:p>
    <w:p w:rsidR="00F15061" w:rsidRPr="00AA4E24" w:rsidRDefault="00F15061" w:rsidP="00F15061">
      <w:pPr>
        <w:ind w:left="-567"/>
        <w:rPr>
          <w:rFonts w:ascii="Times New Roman" w:hAnsi="Times New Roman" w:cs="Times New Roman"/>
        </w:rPr>
      </w:pPr>
    </w:p>
    <w:p w:rsidR="00F15061" w:rsidRPr="00AA4E24" w:rsidRDefault="00F15061" w:rsidP="00F15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E2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A4E24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"/>
        <w:gridCol w:w="2465"/>
        <w:gridCol w:w="776"/>
        <w:gridCol w:w="654"/>
        <w:gridCol w:w="2527"/>
        <w:gridCol w:w="2835"/>
        <w:gridCol w:w="2693"/>
        <w:gridCol w:w="1843"/>
        <w:gridCol w:w="1559"/>
      </w:tblGrid>
      <w:tr w:rsidR="00AA4E24" w:rsidRPr="00AA4E24" w:rsidTr="00AA4E24">
        <w:trPr>
          <w:trHeight w:val="577"/>
        </w:trPr>
        <w:tc>
          <w:tcPr>
            <w:tcW w:w="38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A4E2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6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E24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2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835" w:type="dxa"/>
            <w:vAlign w:val="center"/>
          </w:tcPr>
          <w:p w:rsidR="00AA4E24" w:rsidRPr="007808BC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269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84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AA4E24" w:rsidRPr="00AA4E24" w:rsidTr="00AA4E24">
        <w:trPr>
          <w:trHeight w:val="644"/>
        </w:trPr>
        <w:tc>
          <w:tcPr>
            <w:tcW w:w="38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6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Единство музыкального произведения.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Понятие: длительность.</w:t>
            </w:r>
          </w:p>
        </w:tc>
        <w:tc>
          <w:tcPr>
            <w:tcW w:w="2835" w:type="dxa"/>
            <w:vMerge w:val="restart"/>
            <w:vAlign w:val="center"/>
          </w:tcPr>
          <w:p w:rsidR="00AA4E24" w:rsidRDefault="00AA4E24" w:rsidP="00026BEC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AA4E24" w:rsidRDefault="00AA4E24" w:rsidP="00026BEC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AA4E24" w:rsidRPr="007808BC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269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Я. Дубравин «Всюду музыка живёт».</w:t>
            </w:r>
          </w:p>
        </w:tc>
        <w:tc>
          <w:tcPr>
            <w:tcW w:w="184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44"/>
        </w:trPr>
        <w:tc>
          <w:tcPr>
            <w:tcW w:w="38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6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«Вначале был ритм».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ритм, метр.</w:t>
            </w:r>
          </w:p>
        </w:tc>
        <w:tc>
          <w:tcPr>
            <w:tcW w:w="2835" w:type="dxa"/>
            <w:vMerge/>
            <w:vAlign w:val="center"/>
          </w:tcPr>
          <w:p w:rsidR="00AA4E24" w:rsidRPr="007808BC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И. Штраус «Сказки Венского леса».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М. Дунаевский «Непогода».</w:t>
            </w:r>
          </w:p>
        </w:tc>
        <w:tc>
          <w:tcPr>
            <w:tcW w:w="184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AA4E24" w:rsidRPr="00AA4E24" w:rsidTr="00AA4E24">
        <w:trPr>
          <w:trHeight w:val="627"/>
        </w:trPr>
        <w:tc>
          <w:tcPr>
            <w:tcW w:w="38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6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 чем рассказывает музыкальный ритм.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Музыкальный ритм.</w:t>
            </w:r>
          </w:p>
        </w:tc>
        <w:tc>
          <w:tcPr>
            <w:tcW w:w="2835" w:type="dxa"/>
            <w:vMerge w:val="restart"/>
            <w:vAlign w:val="center"/>
          </w:tcPr>
          <w:p w:rsidR="00AA4E24" w:rsidRDefault="00AA4E24" w:rsidP="00AA4E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</w:t>
            </w:r>
            <w:r w:rsidR="002636D7">
              <w:rPr>
                <w:rFonts w:ascii="Times New Roman" w:hAnsi="Times New Roman" w:cs="Times New Roman"/>
                <w:sz w:val="18"/>
                <w:szCs w:val="18"/>
              </w:rPr>
              <w:t xml:space="preserve">владение основами теории музыки и музыкальной грамоты. </w:t>
            </w:r>
          </w:p>
          <w:p w:rsidR="00AA4E24" w:rsidRDefault="00AA4E24" w:rsidP="002636D7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2636D7">
              <w:rPr>
                <w:rFonts w:ascii="Times New Roman" w:hAnsi="Times New Roman" w:cs="Times New Roman"/>
                <w:sz w:val="18"/>
                <w:szCs w:val="18"/>
              </w:rPr>
              <w:t>Умение строить речевые высказывания о музыке.</w:t>
            </w:r>
          </w:p>
          <w:p w:rsidR="002636D7" w:rsidRDefault="002636D7" w:rsidP="002636D7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Наличие учебно-познавательного интереса</w:t>
            </w:r>
            <w:r w:rsidR="00D46FBA">
              <w:rPr>
                <w:rFonts w:ascii="Times New Roman" w:hAnsi="Times New Roman" w:cs="Times New Roman"/>
                <w:sz w:val="18"/>
                <w:szCs w:val="18"/>
              </w:rPr>
              <w:t xml:space="preserve"> к новому учебному материалу и способам решения новой частной задачи,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A4E24" w:rsidRPr="007808BC" w:rsidRDefault="00AA4E24" w:rsidP="00AA4E2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DF5B2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Ф. Шопен «Мазурка», «Полонез», М. Равель «Болеро».</w:t>
            </w:r>
          </w:p>
          <w:p w:rsidR="00AA4E24" w:rsidRPr="00AA4E24" w:rsidRDefault="00AA4E24" w:rsidP="00DF5B2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Г. Струве «Бьют тамтамы», И.С. Бах «Нам день приносит свет зари…».</w:t>
            </w:r>
          </w:p>
        </w:tc>
        <w:tc>
          <w:tcPr>
            <w:tcW w:w="184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AA4E24" w:rsidRPr="00AA4E24" w:rsidTr="00AA4E24">
        <w:trPr>
          <w:trHeight w:val="627"/>
        </w:trPr>
        <w:tc>
          <w:tcPr>
            <w:tcW w:w="38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6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Диалог метра и ритма.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Понятие: размер.</w:t>
            </w:r>
          </w:p>
        </w:tc>
        <w:tc>
          <w:tcPr>
            <w:tcW w:w="2835" w:type="dxa"/>
            <w:vMerge/>
            <w:vAlign w:val="center"/>
          </w:tcPr>
          <w:p w:rsidR="00AA4E24" w:rsidRPr="007808BC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А. Хачатурян «Танец с саблями», Л. Бетховен «Симфония №5» 1 часть.</w:t>
            </w:r>
          </w:p>
          <w:p w:rsidR="00AA4E24" w:rsidRPr="00AA4E24" w:rsidRDefault="00AA4E24" w:rsidP="00DF5B2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П. Аедоницкий «Добрая столица».</w:t>
            </w:r>
          </w:p>
        </w:tc>
        <w:tc>
          <w:tcPr>
            <w:tcW w:w="184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4E24" w:rsidRPr="00AA4E24" w:rsidTr="00AA4E24">
        <w:trPr>
          <w:trHeight w:val="627"/>
        </w:trPr>
        <w:tc>
          <w:tcPr>
            <w:tcW w:w="38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65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От адажио к престо.</w:t>
            </w:r>
          </w:p>
        </w:tc>
        <w:tc>
          <w:tcPr>
            <w:tcW w:w="776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54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27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Разные виды темпов: адажио, аллегро, престо, модерато, анданте. </w:t>
            </w:r>
          </w:p>
        </w:tc>
        <w:tc>
          <w:tcPr>
            <w:tcW w:w="2835" w:type="dxa"/>
            <w:vMerge/>
            <w:vAlign w:val="center"/>
          </w:tcPr>
          <w:p w:rsidR="00AA4E24" w:rsidRPr="007808BC" w:rsidRDefault="00AA4E24" w:rsidP="00026B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 - тестирование.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И.С. Бах «Я взываю к Тебе, Господи», Дж. Россини «Неаполитанская тарантелла».</w:t>
            </w:r>
          </w:p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Е. Крылатов «Три белых коня», М. Славкин «Новый год».</w:t>
            </w:r>
          </w:p>
        </w:tc>
        <w:tc>
          <w:tcPr>
            <w:tcW w:w="1843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Тестирование.</w:t>
            </w:r>
          </w:p>
        </w:tc>
        <w:tc>
          <w:tcPr>
            <w:tcW w:w="1559" w:type="dxa"/>
            <w:vAlign w:val="center"/>
          </w:tcPr>
          <w:p w:rsidR="00AA4E24" w:rsidRPr="00AA4E24" w:rsidRDefault="00AA4E24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</w:tbl>
    <w:p w:rsidR="00F15061" w:rsidRPr="00AA4E24" w:rsidRDefault="00F15061" w:rsidP="00F15061">
      <w:pPr>
        <w:ind w:left="-567"/>
        <w:rPr>
          <w:rFonts w:ascii="Times New Roman" w:hAnsi="Times New Roman" w:cs="Times New Roman"/>
        </w:rPr>
      </w:pPr>
    </w:p>
    <w:p w:rsidR="00F15061" w:rsidRDefault="00F15061" w:rsidP="00D46FBA">
      <w:pPr>
        <w:rPr>
          <w:rFonts w:ascii="Times New Roman" w:hAnsi="Times New Roman" w:cs="Times New Roman"/>
        </w:rPr>
      </w:pPr>
    </w:p>
    <w:p w:rsidR="00D46FBA" w:rsidRPr="00AA4E24" w:rsidRDefault="00D46FBA" w:rsidP="00D46FBA">
      <w:pPr>
        <w:rPr>
          <w:rFonts w:ascii="Times New Roman" w:hAnsi="Times New Roman" w:cs="Times New Roman"/>
        </w:rPr>
      </w:pPr>
    </w:p>
    <w:p w:rsidR="00F15061" w:rsidRPr="00AA4E24" w:rsidRDefault="00F15061" w:rsidP="00153050">
      <w:pPr>
        <w:rPr>
          <w:rFonts w:ascii="Times New Roman" w:hAnsi="Times New Roman" w:cs="Times New Roman"/>
        </w:rPr>
      </w:pPr>
    </w:p>
    <w:p w:rsidR="00153050" w:rsidRPr="00AA4E24" w:rsidRDefault="00153050" w:rsidP="00153050">
      <w:pPr>
        <w:rPr>
          <w:rFonts w:ascii="Times New Roman" w:hAnsi="Times New Roman" w:cs="Times New Roman"/>
        </w:rPr>
      </w:pPr>
    </w:p>
    <w:p w:rsidR="00F15061" w:rsidRPr="00AA4E24" w:rsidRDefault="00F15061" w:rsidP="00D83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E2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AA4E24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2457"/>
        <w:gridCol w:w="776"/>
        <w:gridCol w:w="654"/>
        <w:gridCol w:w="2332"/>
        <w:gridCol w:w="2977"/>
        <w:gridCol w:w="3119"/>
        <w:gridCol w:w="1417"/>
        <w:gridCol w:w="1559"/>
      </w:tblGrid>
      <w:tr w:rsidR="00D46FBA" w:rsidRPr="00AA4E24" w:rsidTr="00D83497">
        <w:trPr>
          <w:trHeight w:val="541"/>
        </w:trPr>
        <w:tc>
          <w:tcPr>
            <w:tcW w:w="444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A4E2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57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E24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76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54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332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7" w:type="dxa"/>
            <w:vAlign w:val="center"/>
          </w:tcPr>
          <w:p w:rsidR="00D46FBA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119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417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  <w:vAlign w:val="center"/>
          </w:tcPr>
          <w:p w:rsidR="00D46FBA" w:rsidRPr="00AA4E24" w:rsidRDefault="00D46FBA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D83497" w:rsidRPr="00AA4E24" w:rsidTr="00D46FBA">
        <w:trPr>
          <w:trHeight w:val="255"/>
        </w:trPr>
        <w:tc>
          <w:tcPr>
            <w:tcW w:w="3677" w:type="dxa"/>
            <w:gridSpan w:val="3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Мелодия.</w:t>
            </w:r>
          </w:p>
        </w:tc>
        <w:tc>
          <w:tcPr>
            <w:tcW w:w="654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332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vMerge w:val="restart"/>
          </w:tcPr>
          <w:p w:rsidR="00D83497" w:rsidRDefault="00D83497" w:rsidP="004231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П</w:t>
            </w:r>
            <w:r w:rsidRPr="00423189">
              <w:rPr>
                <w:rFonts w:ascii="Times New Roman" w:hAnsi="Times New Roman" w:cs="Times New Roman"/>
                <w:sz w:val="18"/>
                <w:szCs w:val="18"/>
              </w:rPr>
              <w:t>роявление навыков вокально-хоровой деятельности – исполнение одно-двухголосных произведений с аккомпанементом, умение исполнять более сложные ритмические рисунки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83497" w:rsidRDefault="00D83497" w:rsidP="004231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П</w:t>
            </w:r>
            <w:r w:rsidRPr="00D83497">
              <w:rPr>
                <w:rFonts w:ascii="Times New Roman" w:hAnsi="Times New Roman" w:cs="Times New Roman"/>
                <w:sz w:val="18"/>
                <w:szCs w:val="18"/>
              </w:rPr>
              <w:t>роявление творческой инициативы и самостоятельности в процессе овладения учебными действиями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С</w:t>
            </w:r>
            <w:r w:rsidRPr="00D83497">
              <w:rPr>
                <w:rFonts w:ascii="Times New Roman" w:hAnsi="Times New Roman" w:cs="Times New Roman"/>
                <w:sz w:val="18"/>
                <w:szCs w:val="18"/>
              </w:rPr>
              <w:t>овершенствование художественного вкуса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3497" w:rsidRPr="00AA4E24" w:rsidTr="00423189">
        <w:trPr>
          <w:trHeight w:val="644"/>
        </w:trPr>
        <w:tc>
          <w:tcPr>
            <w:tcW w:w="444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5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«Мелодия-душа музыки».</w:t>
            </w:r>
          </w:p>
        </w:tc>
        <w:tc>
          <w:tcPr>
            <w:tcW w:w="776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 w:val="restart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Знание о музыке – душе человека.</w:t>
            </w:r>
          </w:p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Понятие: мелодия, минор, мажор.</w:t>
            </w:r>
          </w:p>
        </w:tc>
        <w:tc>
          <w:tcPr>
            <w:tcW w:w="2977" w:type="dxa"/>
            <w:vMerge/>
            <w:vAlign w:val="center"/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Урок-знакомство.</w:t>
            </w:r>
          </w:p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Ф. Шуберт «Серенада», В.А. Моцарт «Маленькая ночная серенада», «Реквием. Лакримоза», П. Чайковский «Па-де-де» из балета «Щелкунчик».</w:t>
            </w:r>
          </w:p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Е. Крылатов «Прекрасное далёко», В.А. Моцарт «Вокализ», П. Чайковский «Апрель. Подснежник», «Утренняя молитва».</w:t>
            </w:r>
          </w:p>
        </w:tc>
        <w:tc>
          <w:tcPr>
            <w:tcW w:w="141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3497" w:rsidRPr="00AA4E24" w:rsidTr="00D46FBA">
        <w:trPr>
          <w:trHeight w:val="644"/>
        </w:trPr>
        <w:tc>
          <w:tcPr>
            <w:tcW w:w="444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5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«Мелодией одной звучат печаль и радость».</w:t>
            </w:r>
          </w:p>
        </w:tc>
        <w:tc>
          <w:tcPr>
            <w:tcW w:w="776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3497" w:rsidRPr="00AA4E24" w:rsidTr="00D46FBA">
        <w:trPr>
          <w:trHeight w:val="627"/>
        </w:trPr>
        <w:tc>
          <w:tcPr>
            <w:tcW w:w="444" w:type="dxa"/>
            <w:vAlign w:val="center"/>
          </w:tcPr>
          <w:p w:rsidR="00D83497" w:rsidRPr="00AA4E24" w:rsidRDefault="00D83497" w:rsidP="00F1506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5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Мелодия «угадывает» нас самих.</w:t>
            </w:r>
          </w:p>
        </w:tc>
        <w:tc>
          <w:tcPr>
            <w:tcW w:w="776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Письменный опрос.</w:t>
            </w:r>
          </w:p>
        </w:tc>
        <w:tc>
          <w:tcPr>
            <w:tcW w:w="1559" w:type="dxa"/>
            <w:vAlign w:val="center"/>
          </w:tcPr>
          <w:p w:rsidR="00D83497" w:rsidRPr="00AA4E24" w:rsidRDefault="00D8349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D46FBA" w:rsidRPr="00AA4E24" w:rsidTr="00D46FBA">
        <w:trPr>
          <w:trHeight w:val="317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Гармония.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BA" w:rsidRPr="00AA4E24" w:rsidRDefault="00D46FBA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3497" w:rsidRPr="00AA4E24" w:rsidTr="00F65F67">
        <w:trPr>
          <w:trHeight w:val="4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Что такое гармония в музыке.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Знание о музыкальной гармонии.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гармония, аккорды.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Default="00D83497" w:rsidP="004231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У</w:t>
            </w:r>
            <w:r w:rsidRPr="00423189">
              <w:rPr>
                <w:rFonts w:ascii="Times New Roman" w:hAnsi="Times New Roman" w:cs="Times New Roman"/>
                <w:sz w:val="18"/>
                <w:szCs w:val="18"/>
              </w:rPr>
              <w:t xml:space="preserve">мение отразить понимание художественного воздействия музыкальных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средств в размышлениях о музыке.</w:t>
            </w:r>
          </w:p>
          <w:p w:rsidR="00D83497" w:rsidRDefault="00D83497" w:rsidP="0042318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Н</w:t>
            </w:r>
            <w:r w:rsidRPr="00D83497">
              <w:rPr>
                <w:rFonts w:ascii="Times New Roman" w:hAnsi="Times New Roman" w:cs="Times New Roman"/>
                <w:sz w:val="18"/>
                <w:szCs w:val="18"/>
              </w:rPr>
              <w:t>аличие аргументированной точки зрения в отношении музыкальных произведений, различных явлений отечественной и зарубежной музыкальной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С</w:t>
            </w:r>
            <w:r w:rsidRPr="00D83497">
              <w:rPr>
                <w:rFonts w:ascii="Times New Roman" w:hAnsi="Times New Roman" w:cs="Times New Roman"/>
                <w:sz w:val="18"/>
                <w:szCs w:val="18"/>
              </w:rPr>
              <w:t>овершенствование художественного вкуса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И.С. Бах «Прелюдия до мажор», В.А. Моцарт « Симфония №40» 1 часть, Ж. Бизе «Увертюра» к опере «Кармен», Н. Римский-Корсаков «Шествие чуд морских» из оперы «Садко».</w:t>
            </w:r>
          </w:p>
          <w:p w:rsidR="00D83497" w:rsidRPr="00AA4E24" w:rsidRDefault="00D83497" w:rsidP="0015305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Поём: Г. Струве «Музыка», Ю.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Тугаринов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«Веселая история», «Праздничный вечер».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3497" w:rsidRPr="00AA4E24" w:rsidTr="00D46FBA">
        <w:trPr>
          <w:trHeight w:val="47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Два начала гармонии.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Сольное пение.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3497" w:rsidRPr="00AA4E24" w:rsidTr="00D46FBA">
        <w:trPr>
          <w:trHeight w:val="46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Эмоциональный мир музыкальной гармонии.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3497" w:rsidRPr="00AA4E24" w:rsidTr="00590A1C">
        <w:trPr>
          <w:trHeight w:val="8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Красочность музыкальной гармонии.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3497" w:rsidRPr="00AA4E24" w:rsidTr="005C00EF">
        <w:trPr>
          <w:trHeight w:val="229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Полифония.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3497" w:rsidRPr="00AA4E24" w:rsidTr="005C00EF">
        <w:trPr>
          <w:trHeight w:val="62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Мир образов полифонической музыки.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Знания о полифоническом складе.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полифония, канон, фуга.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И.С. Бах «Токката и фуга ре минор».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В.А.Моцарт «</w:t>
            </w:r>
            <w:r w:rsidRPr="00AA4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Dona</w:t>
            </w: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nobis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pacem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», «Камертон» норв.н.п., «Во поле береза стояла» р.н.п., «В сыром бору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тропина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р.н.п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D46FB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Интеллектуаль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игра.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D83497" w:rsidRPr="00AA4E24" w:rsidTr="00D46FBA">
        <w:trPr>
          <w:trHeight w:val="62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Философия фуги.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 канона.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3497" w:rsidRPr="00AA4E24" w:rsidTr="008E31D2">
        <w:trPr>
          <w:trHeight w:val="365"/>
        </w:trPr>
        <w:tc>
          <w:tcPr>
            <w:tcW w:w="3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Фактура.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497" w:rsidRDefault="00D83497" w:rsidP="00F65F6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О</w:t>
            </w:r>
            <w:r w:rsidRPr="00F65F67">
              <w:rPr>
                <w:rFonts w:ascii="Times New Roman" w:hAnsi="Times New Roman" w:cs="Times New Roman"/>
                <w:sz w:val="18"/>
                <w:szCs w:val="18"/>
              </w:rPr>
              <w:t>пределение в прослушанном музыкальном произведении его главных выразительных 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(М/П) О</w:t>
            </w:r>
            <w:r w:rsidRPr="00F65F67">
              <w:rPr>
                <w:rFonts w:ascii="Times New Roman" w:hAnsi="Times New Roman" w:cs="Times New Roman"/>
                <w:sz w:val="18"/>
                <w:szCs w:val="18"/>
              </w:rPr>
              <w:t>бщение, взаимодействие со сверстниками в совместной творческой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С</w:t>
            </w:r>
            <w:r w:rsidRPr="00D83497">
              <w:rPr>
                <w:rFonts w:ascii="Times New Roman" w:hAnsi="Times New Roman" w:cs="Times New Roman"/>
                <w:sz w:val="18"/>
                <w:szCs w:val="18"/>
              </w:rPr>
              <w:t>отрудничество в ходе решения коллективных музыкально-творческих задач.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3497" w:rsidRPr="00AA4E24" w:rsidTr="008E31D2">
        <w:trPr>
          <w:trHeight w:val="62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Какой бывает музыкальная фактура.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Знания о фактуре.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D8349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Слушаем: С. Рахманинов «Сирень», «Весенние воды», Ж. Бизе «Утро в горах».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Г. Струве «Пожелание друзьям», Е. Крылатов «До чего дошел прогресс».</w:t>
            </w:r>
          </w:p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3497" w:rsidRPr="00AA4E24" w:rsidTr="00D46FBA">
        <w:trPr>
          <w:trHeight w:val="62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Пространство фактуры.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Тестирование.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497" w:rsidRPr="00AA4E24" w:rsidRDefault="00D83497" w:rsidP="00986A4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5061" w:rsidRPr="00AA4E24" w:rsidRDefault="00F15061" w:rsidP="00D46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E2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AA4E24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Style w:val="a3"/>
        <w:tblW w:w="1573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2410"/>
        <w:gridCol w:w="851"/>
        <w:gridCol w:w="708"/>
        <w:gridCol w:w="2268"/>
        <w:gridCol w:w="2977"/>
        <w:gridCol w:w="3119"/>
        <w:gridCol w:w="1417"/>
        <w:gridCol w:w="1559"/>
      </w:tblGrid>
      <w:tr w:rsidR="00D83497" w:rsidRPr="00AA4E24" w:rsidTr="0080245A">
        <w:trPr>
          <w:trHeight w:val="577"/>
        </w:trPr>
        <w:tc>
          <w:tcPr>
            <w:tcW w:w="426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A4E2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10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E24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1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E24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708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268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7" w:type="dxa"/>
          </w:tcPr>
          <w:p w:rsidR="00D83497" w:rsidRPr="00AA4E24" w:rsidRDefault="00D83497" w:rsidP="00D8349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119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417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B76448" w:rsidRPr="00AA4E24" w:rsidTr="0080245A">
        <w:trPr>
          <w:trHeight w:val="589"/>
        </w:trPr>
        <w:tc>
          <w:tcPr>
            <w:tcW w:w="3687" w:type="dxa"/>
            <w:gridSpan w:val="3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A4E24">
              <w:rPr>
                <w:rFonts w:ascii="Times New Roman" w:hAnsi="Times New Roman" w:cs="Times New Roman"/>
                <w:b/>
                <w:i/>
              </w:rPr>
              <w:t>Тембры.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vMerge w:val="restart"/>
          </w:tcPr>
          <w:p w:rsidR="00B76448" w:rsidRDefault="00B76448" w:rsidP="00B764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У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 xml:space="preserve">мение отразить понимание художественного воздействия музыкальных средств в размышлениях о музыке (устно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письменно).</w:t>
            </w:r>
          </w:p>
          <w:p w:rsidR="00B76448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Р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азвитие музыкально-эстетического чувства, проявляющегося в эмоционально-ценностном, заинтересованном отношении к музыке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</w:t>
            </w:r>
            <w:r w:rsidR="0080245A"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Реализация творческого потенциала.</w:t>
            </w:r>
          </w:p>
        </w:tc>
        <w:tc>
          <w:tcPr>
            <w:tcW w:w="311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B76448" w:rsidRPr="00AA4E24" w:rsidTr="0080245A">
        <w:trPr>
          <w:trHeight w:val="644"/>
        </w:trPr>
        <w:tc>
          <w:tcPr>
            <w:tcW w:w="426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0" w:type="dxa"/>
          </w:tcPr>
          <w:p w:rsidR="00B76448" w:rsidRPr="00AA4E24" w:rsidRDefault="00B76448" w:rsidP="008E72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Тембры - музыкальные краски.</w:t>
            </w:r>
          </w:p>
        </w:tc>
        <w:tc>
          <w:tcPr>
            <w:tcW w:w="851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соло, тембр, тутти.</w:t>
            </w:r>
          </w:p>
        </w:tc>
        <w:tc>
          <w:tcPr>
            <w:tcW w:w="2977" w:type="dxa"/>
            <w:vMerge/>
          </w:tcPr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B76448" w:rsidRPr="00AA4E24" w:rsidRDefault="00B76448" w:rsidP="00113E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Н. Римский-Корсаков «Тема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Шехеразады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», «Полет шмеля», «Три чуда», С. Рахманинов «Вокализ», И.С. Бах «Скерцо» из сюиты №2.</w:t>
            </w:r>
          </w:p>
          <w:p w:rsidR="00B76448" w:rsidRPr="00AA4E24" w:rsidRDefault="00B76448" w:rsidP="00113E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«Музыканты» нем.н.п., М. Славкин «Скрипка».</w:t>
            </w: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B76448" w:rsidRPr="00AA4E24" w:rsidTr="0080245A">
        <w:trPr>
          <w:trHeight w:val="644"/>
        </w:trPr>
        <w:tc>
          <w:tcPr>
            <w:tcW w:w="426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0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Соло и тутти.</w:t>
            </w:r>
          </w:p>
        </w:tc>
        <w:tc>
          <w:tcPr>
            <w:tcW w:w="851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6448" w:rsidRPr="00AA4E24" w:rsidTr="0080245A">
        <w:trPr>
          <w:trHeight w:val="593"/>
        </w:trPr>
        <w:tc>
          <w:tcPr>
            <w:tcW w:w="3687" w:type="dxa"/>
            <w:gridSpan w:val="3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A4E24">
              <w:rPr>
                <w:rFonts w:ascii="Times New Roman" w:hAnsi="Times New Roman" w:cs="Times New Roman"/>
                <w:b/>
                <w:i/>
              </w:rPr>
              <w:t>Динамика.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vMerge w:val="restart"/>
          </w:tcPr>
          <w:p w:rsidR="00B76448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роявление навыков вокально-хоровой деятельности – исполнение одно-двухголосных произведений с аккомпанементом, умение исполнять более сложные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итмические рисунки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76448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П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роявление творческой инициативы и самостоятельности в процессе овладения учебными действиями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Ф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ормирование навыков самостоятельной музыкально-учебной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76448" w:rsidRPr="00AA4E24" w:rsidTr="0080245A">
        <w:trPr>
          <w:trHeight w:val="644"/>
        </w:trPr>
        <w:tc>
          <w:tcPr>
            <w:tcW w:w="426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0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Громкость и тишина в музыке.</w:t>
            </w:r>
          </w:p>
        </w:tc>
        <w:tc>
          <w:tcPr>
            <w:tcW w:w="851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Понятия: динамика, оттенки, разнообразие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политры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7" w:type="dxa"/>
            <w:vMerge/>
          </w:tcPr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</w:tcPr>
          <w:p w:rsidR="00B76448" w:rsidRPr="00AA4E24" w:rsidRDefault="00B76448" w:rsidP="00D713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B76448" w:rsidRPr="00AA4E24" w:rsidRDefault="00B76448" w:rsidP="00D713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Л. Бетховен «Симфония №6» 4 часть, К. Дебюсси «Лунный свет», О.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Мессиан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«Пробуждение птиц».</w:t>
            </w:r>
          </w:p>
          <w:p w:rsidR="00B76448" w:rsidRPr="00AA4E24" w:rsidRDefault="00B76448" w:rsidP="00D713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Поём: И. Брамс «Ночной костер», М. Минков «Дорога добра»</w:t>
            </w: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B76448" w:rsidRPr="00AA4E24" w:rsidTr="0080245A">
        <w:trPr>
          <w:trHeight w:val="644"/>
        </w:trPr>
        <w:tc>
          <w:tcPr>
            <w:tcW w:w="426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0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Тонкая палитра оттенков.</w:t>
            </w:r>
          </w:p>
        </w:tc>
        <w:tc>
          <w:tcPr>
            <w:tcW w:w="851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</w:tcPr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Самостоятельная работа.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Рисуем музыку.</w:t>
            </w:r>
          </w:p>
        </w:tc>
      </w:tr>
      <w:tr w:rsidR="00B76448" w:rsidRPr="00AA4E24" w:rsidTr="0080245A">
        <w:trPr>
          <w:trHeight w:val="611"/>
        </w:trPr>
        <w:tc>
          <w:tcPr>
            <w:tcW w:w="3687" w:type="dxa"/>
            <w:gridSpan w:val="3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A4E24">
              <w:rPr>
                <w:rFonts w:ascii="Times New Roman" w:hAnsi="Times New Roman" w:cs="Times New Roman"/>
                <w:b/>
                <w:i/>
              </w:rPr>
              <w:t>Чудесная тайна музыки.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77" w:type="dxa"/>
            <w:vMerge w:val="restart"/>
          </w:tcPr>
          <w:p w:rsidR="00B76448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О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пределение в прослушанном музыкальном произведении его главных выразительных средств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76448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</w:t>
            </w:r>
            <w:r w:rsidRPr="00B76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76448">
              <w:rPr>
                <w:rFonts w:ascii="Times New Roman" w:hAnsi="Times New Roman" w:cs="Times New Roman"/>
                <w:sz w:val="18"/>
                <w:szCs w:val="18"/>
              </w:rPr>
              <w:t>аличие определенного уровня развития общих музыкальных способностей, включая образное и ассоциативное мышление, творческое воображение</w:t>
            </w:r>
          </w:p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</w:t>
            </w:r>
            <w:r w:rsidR="0080245A">
              <w:rPr>
                <w:rFonts w:ascii="Times New Roman" w:hAnsi="Times New Roman" w:cs="Times New Roman"/>
                <w:sz w:val="18"/>
                <w:szCs w:val="18"/>
              </w:rPr>
              <w:t xml:space="preserve"> Ф</w:t>
            </w:r>
            <w:r w:rsidR="0080245A" w:rsidRPr="00B76448">
              <w:rPr>
                <w:rFonts w:ascii="Times New Roman" w:hAnsi="Times New Roman" w:cs="Times New Roman"/>
                <w:sz w:val="18"/>
                <w:szCs w:val="18"/>
              </w:rPr>
              <w:t>ормирование навыков самостоятельной музыкально-учебной деятельности</w:t>
            </w:r>
            <w:r w:rsidR="008024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76448" w:rsidRPr="00AA4E24" w:rsidTr="0080245A">
        <w:trPr>
          <w:trHeight w:val="627"/>
        </w:trPr>
        <w:tc>
          <w:tcPr>
            <w:tcW w:w="426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0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 законам красоты.</w:t>
            </w:r>
          </w:p>
        </w:tc>
        <w:tc>
          <w:tcPr>
            <w:tcW w:w="851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Понятия: выразительные средства музыки, интервалы.</w:t>
            </w:r>
          </w:p>
        </w:tc>
        <w:tc>
          <w:tcPr>
            <w:tcW w:w="2977" w:type="dxa"/>
            <w:vMerge/>
          </w:tcPr>
          <w:p w:rsidR="00B76448" w:rsidRPr="00AA4E24" w:rsidRDefault="00B76448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Урок-викторина.</w:t>
            </w:r>
          </w:p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К. Сен-Санс «Лебедь», М. Мусоргский «Балет невылупившихся птенцов», Т.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Альбинони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«Адажио».</w:t>
            </w:r>
          </w:p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Поём: Е. </w:t>
            </w:r>
            <w:proofErr w:type="spellStart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Подгайц</w:t>
            </w:r>
            <w:proofErr w:type="spellEnd"/>
            <w:r w:rsidRPr="00AA4E24">
              <w:rPr>
                <w:rFonts w:ascii="Times New Roman" w:hAnsi="Times New Roman" w:cs="Times New Roman"/>
                <w:sz w:val="18"/>
                <w:szCs w:val="18"/>
              </w:rPr>
              <w:t xml:space="preserve"> «Будем добрыми друзьями», М. Дунаевский «Песня о дружбе».</w:t>
            </w:r>
          </w:p>
        </w:tc>
        <w:tc>
          <w:tcPr>
            <w:tcW w:w="1417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559" w:type="dxa"/>
          </w:tcPr>
          <w:p w:rsidR="00B76448" w:rsidRPr="00AA4E24" w:rsidRDefault="00B76448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D83497" w:rsidRPr="00AA4E24" w:rsidTr="0080245A">
        <w:trPr>
          <w:trHeight w:val="627"/>
        </w:trPr>
        <w:tc>
          <w:tcPr>
            <w:tcW w:w="426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0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В чем сила музыки.</w:t>
            </w:r>
          </w:p>
        </w:tc>
        <w:tc>
          <w:tcPr>
            <w:tcW w:w="851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8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Обобщение темы года.</w:t>
            </w:r>
          </w:p>
        </w:tc>
        <w:tc>
          <w:tcPr>
            <w:tcW w:w="2977" w:type="dxa"/>
          </w:tcPr>
          <w:p w:rsidR="00D83497" w:rsidRDefault="00D83497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</w:t>
            </w:r>
            <w:r w:rsidR="00B76448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="00B76448" w:rsidRPr="00B76448">
              <w:rPr>
                <w:rFonts w:ascii="Times New Roman" w:hAnsi="Times New Roman" w:cs="Times New Roman"/>
                <w:sz w:val="18"/>
                <w:szCs w:val="18"/>
              </w:rPr>
              <w:t>роявление навыков вокально-хоровой деятельности</w:t>
            </w:r>
            <w:r w:rsidR="00B764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83497" w:rsidRDefault="00D83497" w:rsidP="00D834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</w:t>
            </w:r>
            <w:r w:rsidR="00B76448" w:rsidRPr="00B76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644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B76448" w:rsidRPr="00B76448">
              <w:rPr>
                <w:rFonts w:ascii="Times New Roman" w:hAnsi="Times New Roman" w:cs="Times New Roman"/>
                <w:sz w:val="18"/>
                <w:szCs w:val="18"/>
              </w:rPr>
              <w:t>азмышление о воздействии музыки на человека, её взаимосвязи с жизнью и другими видами искусства</w:t>
            </w:r>
            <w:r w:rsidR="00B764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83497" w:rsidRPr="00AA4E24" w:rsidRDefault="0080245A" w:rsidP="00802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119" w:type="dxa"/>
          </w:tcPr>
          <w:p w:rsidR="00D83497" w:rsidRPr="00AA4E24" w:rsidRDefault="00D83497" w:rsidP="00D713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D83497" w:rsidRPr="00AA4E24" w:rsidRDefault="00D83497" w:rsidP="00D713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Музыка по выбору учащихся.</w:t>
            </w:r>
          </w:p>
          <w:p w:rsidR="00D83497" w:rsidRPr="00AA4E24" w:rsidRDefault="00D83497" w:rsidP="00D713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4E24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</w:tcPr>
          <w:p w:rsidR="00D83497" w:rsidRPr="00AA4E24" w:rsidRDefault="00D83497" w:rsidP="00277A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5061" w:rsidRPr="00AA4E24" w:rsidRDefault="00F15061" w:rsidP="00F15061">
      <w:pPr>
        <w:ind w:left="-567"/>
        <w:rPr>
          <w:rFonts w:ascii="Times New Roman" w:hAnsi="Times New Roman" w:cs="Times New Roman"/>
        </w:rPr>
      </w:pPr>
    </w:p>
    <w:sectPr w:rsidR="00F15061" w:rsidRPr="00AA4E24" w:rsidSect="00D83497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61"/>
    <w:rsid w:val="00084D5C"/>
    <w:rsid w:val="00113EC1"/>
    <w:rsid w:val="00153050"/>
    <w:rsid w:val="001C12CE"/>
    <w:rsid w:val="001C5B4D"/>
    <w:rsid w:val="00224141"/>
    <w:rsid w:val="00226D55"/>
    <w:rsid w:val="002636D7"/>
    <w:rsid w:val="002E38CB"/>
    <w:rsid w:val="00423189"/>
    <w:rsid w:val="004825D7"/>
    <w:rsid w:val="005628EF"/>
    <w:rsid w:val="005B15E0"/>
    <w:rsid w:val="006F3BE3"/>
    <w:rsid w:val="00713492"/>
    <w:rsid w:val="007F254D"/>
    <w:rsid w:val="0080245A"/>
    <w:rsid w:val="008E7200"/>
    <w:rsid w:val="009843FC"/>
    <w:rsid w:val="009F2993"/>
    <w:rsid w:val="00A92903"/>
    <w:rsid w:val="00AA4E24"/>
    <w:rsid w:val="00AF5C77"/>
    <w:rsid w:val="00B76448"/>
    <w:rsid w:val="00BC189F"/>
    <w:rsid w:val="00BD2225"/>
    <w:rsid w:val="00CD7188"/>
    <w:rsid w:val="00D46FBA"/>
    <w:rsid w:val="00D71355"/>
    <w:rsid w:val="00D83497"/>
    <w:rsid w:val="00D93FFD"/>
    <w:rsid w:val="00DC69FB"/>
    <w:rsid w:val="00DF049A"/>
    <w:rsid w:val="00DF5B22"/>
    <w:rsid w:val="00E46E15"/>
    <w:rsid w:val="00EA7E90"/>
    <w:rsid w:val="00EC436D"/>
    <w:rsid w:val="00F15061"/>
    <w:rsid w:val="00F6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F9004-22E2-4A1D-A136-D7E2950C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3238D-BBA9-42E1-96B1-3FDCB214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Windows 10</cp:lastModifiedBy>
  <cp:revision>2</cp:revision>
  <cp:lastPrinted>2018-10-16T17:03:00Z</cp:lastPrinted>
  <dcterms:created xsi:type="dcterms:W3CDTF">2018-10-16T17:05:00Z</dcterms:created>
  <dcterms:modified xsi:type="dcterms:W3CDTF">2018-10-16T17:05:00Z</dcterms:modified>
</cp:coreProperties>
</file>